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exact"/>
        <w:rPr>
          <w:color w:val="000000"/>
          <w:rFonts w:ascii="方正黑体_GBK" w:hAnsi="方正黑体_GBK"/>
          <w:sz w:val="32"/>
          <w:szCs w:val="32"/>
        </w:rPr>
      </w:pPr>
      <w:r>
        <w:rPr>
          <w:color w:val="000000"/>
          <w:rFonts w:ascii="方正黑体_GBK" w:hAnsi="方正黑体_GBK"/>
          <w:sz w:val="32"/>
          <w:szCs w:val="32"/>
        </w:rPr>
        <w:t>附件</w:t>
      </w:r>
      <w:r>
        <w:rPr>
          <w:color w:val="000000"/>
          <w:rFonts w:ascii="方正黑体_GBK" w:hAnsi="方正黑体_GBK"/>
          <w:sz w:val="32"/>
          <w:szCs w:val="32"/>
        </w:rPr>
        <w:t>1</w:t>
      </w:r>
    </w:p>
    <w:p>
      <w:pPr>
        <w:pStyle w:val=""/>
        <w:jc w:val="center"/>
        <w:spacing w:line="600" w:lineRule="exact"/>
        <w:rPr>
          <w:color w:val="000000"/>
          <w:rFonts w:ascii="Times New Roman" w:hAnsi="Times New Roman"/>
        </w:rPr>
      </w:pPr>
      <w:r>
        <w:rPr>
          <w:color w:val="000000"/>
          <w:sz w:val="44"/>
          <w:szCs w:val="44"/>
        </w:rPr>
        <w:t>招聘</w:t>
      </w:r>
      <w:r>
        <w:rPr>
          <w:color w:val="000000"/>
          <w:rFonts w:ascii="Times New Roman" w:hAnsi="Times New Roman"/>
          <w:sz w:val="44"/>
          <w:szCs w:val="44"/>
        </w:rPr>
        <w:t>岗位主要职责及岗位任职资格</w:t>
      </w:r>
      <w:r>
        <w:rPr>
          <w:color w:val="000000"/>
          <w:sz w:val="44"/>
          <w:szCs w:val="44"/>
        </w:rPr>
        <w:t>条件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1656"/>
        <w:gridCol w:w="6619"/>
        <w:gridCol w:w="6972"/>
      </w:tblGrid>
      <w:tr>
        <w:trPr>
          <w:trHeight w:val="4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  <w:rPr>
                <w:color w:val="000000"/>
                <w:rFonts w:ascii="方正黑体_GBK" w:hAnsi="方正黑体_GBK"/>
                <w:sz w:val="24"/>
              </w:rPr>
            </w:pPr>
            <w:r>
              <w:rPr>
                <w:color w:val="000000"/>
                <w:rFonts w:ascii="方正黑体_GBK" w:hAnsi="方正黑体_GBK"/>
                <w:sz w:val="24"/>
              </w:rPr>
              <w:t>招聘</w:t>
            </w:r>
            <w:r>
              <w:rPr>
                <w:color w:val="000000"/>
                <w:rFonts w:ascii="方正黑体_GBK" w:hAnsi="方正黑体_GBK"/>
                <w:sz w:val="24"/>
              </w:rPr>
              <w:t>岗位</w:t>
            </w:r>
          </w:p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color w:val="000000"/>
                <w:rFonts w:ascii="方正黑体_GBK" w:hAnsi="方正黑体_GBK"/>
                <w:sz w:val="24"/>
              </w:rPr>
              <w:t>及人数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color w:val="000000"/>
                <w:rFonts w:ascii="方正黑体_GBK" w:hAnsi="方正黑体_GBK"/>
                <w:sz w:val="24"/>
              </w:rPr>
              <w:t>主要职责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color w:val="000000"/>
                <w:rFonts w:ascii="方正黑体_GBK" w:hAnsi="方正黑体_GBK"/>
                <w:sz w:val="24"/>
              </w:rPr>
              <w:t>岗位任职资格</w:t>
            </w:r>
            <w:r>
              <w:rPr>
                <w:color w:val="000000"/>
                <w:rFonts w:ascii="方正黑体_GBK" w:hAnsi="方正黑体_GBK"/>
                <w:sz w:val="24"/>
              </w:rPr>
              <w:t>条件</w:t>
            </w:r>
          </w:p>
        </w:tc>
      </w:tr>
      <w:tr>
        <w:trPr>
          <w:trHeight w:val="546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93" w:line="400" w:lineRule="exact"/>
              <w:rPr>
                <w:highlight w:val="none"/>
                <w:rFonts w:ascii="方正楷体_GBK" w:hAnsi="方正楷体_GBK"/>
                <w:sz w:val="28"/>
                <w:szCs w:val="28"/>
              </w:rPr>
            </w:pPr>
            <w:r>
              <w:rPr>
                <w:highlight w:val="none"/>
                <w:rFonts w:ascii="方正楷体_GBK" w:hAnsi="方正楷体_GBK"/>
                <w:sz w:val="28"/>
                <w:szCs w:val="28"/>
              </w:rPr>
              <w:t>投资管理岗</w:t>
            </w:r>
          </w:p>
          <w:p>
            <w:pPr>
              <w:pStyle w:val=""/>
              <w:jc w:val="center"/>
              <w:spacing w:after="93" w:line="400" w:lineRule="exact"/>
              <w:rPr>
                <w:highlight w:val="none"/>
              </w:rPr>
            </w:pPr>
            <w:r>
              <w:rPr>
                <w:rFonts w:ascii="方正楷体_GBK" w:hAnsi="方正楷体_GBK"/>
                <w:sz w:val="28"/>
                <w:szCs w:val="28"/>
              </w:rPr>
              <w:t>（1人）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  <w:szCs w:val="24"/>
              </w:rPr>
              <w:t>1.负责完善集团投资管理体系建设，根据投资管理制度运行情况适时进行修订、完善。</w:t>
            </w:r>
          </w:p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sz w:val="24"/>
                <w:szCs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  <w:szCs w:val="24"/>
              </w:rPr>
              <w:t>2.负责编制报送年度投资计划，组织开展年度投资计划的收集、审核、年中调整等工作，定期跟进投资计划完成情</w:t>
            </w:r>
            <w:r>
              <w:rPr>
                <w:color w:val="000000"/>
                <w:highlight w:val="none"/>
                <w:sz w:val="24"/>
                <w:szCs w:val="24"/>
              </w:rPr>
              <w:t>况；</w:t>
            </w:r>
          </w:p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sz w:val="24"/>
                <w:szCs w:val="24"/>
              </w:rPr>
            </w:pPr>
            <w:r>
              <w:rPr>
                <w:color w:val="000000"/>
                <w:highlight w:val="none"/>
                <w:sz w:val="24"/>
                <w:szCs w:val="24"/>
              </w:rPr>
              <w:t>3.负责投资评审工作，组织审核集团投资立项评审及立项备案工作；</w:t>
            </w:r>
            <w:r>
              <w:rPr>
                <w:color w:val="000000"/>
                <w:highlight w:val="none"/>
                <w:sz w:val="24"/>
                <w:szCs w:val="24"/>
              </w:rPr>
              <w:t>参与集团拟投资项目、子公司重大项目</w:t>
            </w:r>
            <w:r>
              <w:rPr>
                <w:color w:val="000000"/>
                <w:highlight w:val="none"/>
                <w:sz w:val="24"/>
                <w:szCs w:val="24"/>
              </w:rPr>
              <w:t>业务尽职调查，</w:t>
            </w:r>
            <w:r>
              <w:rPr>
                <w:color w:val="000000"/>
                <w:highlight w:val="none"/>
                <w:sz w:val="24"/>
                <w:szCs w:val="24"/>
              </w:rPr>
              <w:t>出具</w:t>
            </w:r>
            <w:r>
              <w:rPr>
                <w:color w:val="000000"/>
                <w:highlight w:val="none"/>
                <w:sz w:val="24"/>
                <w:szCs w:val="24"/>
              </w:rPr>
              <w:t>项目业务</w:t>
            </w:r>
            <w:r>
              <w:rPr>
                <w:color w:val="000000"/>
                <w:highlight w:val="none"/>
                <w:sz w:val="24"/>
                <w:szCs w:val="24"/>
              </w:rPr>
              <w:t>尽调</w:t>
            </w:r>
            <w:r>
              <w:rPr>
                <w:color w:val="000000"/>
                <w:highlight w:val="none"/>
                <w:sz w:val="24"/>
                <w:szCs w:val="24"/>
              </w:rPr>
              <w:t>意见或项目</w:t>
            </w:r>
            <w:r>
              <w:rPr>
                <w:color w:val="000000"/>
                <w:highlight w:val="none"/>
                <w:sz w:val="24"/>
                <w:szCs w:val="24"/>
              </w:rPr>
              <w:t>初审意见</w:t>
            </w:r>
            <w:r>
              <w:rPr>
                <w:color w:val="000000"/>
                <w:highlight w:val="none"/>
                <w:sz w:val="24"/>
                <w:szCs w:val="24"/>
              </w:rPr>
              <w:t>；</w:t>
            </w:r>
            <w:r>
              <w:rPr>
                <w:color w:val="000000"/>
                <w:highlight w:val="none"/>
                <w:sz w:val="24"/>
                <w:szCs w:val="24"/>
              </w:rPr>
              <w:t>组织开展</w:t>
            </w:r>
            <w:r>
              <w:rPr>
                <w:color w:val="000000"/>
                <w:highlight w:val="none"/>
                <w:sz w:val="24"/>
                <w:szCs w:val="24"/>
              </w:rPr>
              <w:t>项目预审、</w:t>
            </w:r>
            <w:r>
              <w:rPr>
                <w:color w:val="000000"/>
                <w:highlight w:val="none"/>
                <w:sz w:val="24"/>
                <w:szCs w:val="24"/>
              </w:rPr>
              <w:t>投资评审</w:t>
            </w:r>
            <w:r>
              <w:rPr>
                <w:color w:val="000000"/>
                <w:highlight w:val="none"/>
                <w:sz w:val="24"/>
                <w:szCs w:val="24"/>
              </w:rPr>
              <w:t>会</w:t>
            </w:r>
            <w:r>
              <w:rPr>
                <w:color w:val="000000"/>
                <w:highlight w:val="none"/>
                <w:sz w:val="24"/>
                <w:szCs w:val="24"/>
              </w:rPr>
              <w:t>，出具</w:t>
            </w:r>
            <w:r>
              <w:rPr>
                <w:color w:val="000000"/>
                <w:highlight w:val="none"/>
                <w:sz w:val="24"/>
                <w:szCs w:val="24"/>
              </w:rPr>
              <w:t>项目</w:t>
            </w:r>
            <w:r>
              <w:rPr>
                <w:color w:val="000000"/>
                <w:highlight w:val="none"/>
                <w:sz w:val="24"/>
                <w:szCs w:val="24"/>
              </w:rPr>
              <w:t>评审意见；</w:t>
            </w:r>
          </w:p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sz w:val="24"/>
                <w:szCs w:val="24"/>
              </w:rPr>
            </w:pPr>
            <w:r>
              <w:rPr>
                <w:color w:val="000000"/>
                <w:highlight w:val="none"/>
                <w:sz w:val="24"/>
                <w:szCs w:val="24"/>
              </w:rPr>
              <w:t>4.负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  <w:szCs w:val="24"/>
              </w:rPr>
              <w:t>责投资项目跟踪及监督工作，跟进投资团队落实投资评审意见情况，跟踪项目退出情况；</w:t>
            </w:r>
          </w:p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sz w:val="24"/>
                <w:szCs w:val="24"/>
              </w:rPr>
            </w:pPr>
            <w:r>
              <w:rPr>
                <w:color w:val="000000"/>
                <w:highlight w:val="none"/>
                <w:sz w:val="24"/>
                <w:szCs w:val="24"/>
              </w:rPr>
              <w:t>5</w:t>
            </w:r>
            <w:r>
              <w:rPr>
                <w:color w:val="000000"/>
                <w:highlight w:val="none"/>
                <w:sz w:val="24"/>
                <w:szCs w:val="24"/>
              </w:rPr>
              <w:t>.</w:t>
            </w:r>
            <w:r>
              <w:rPr>
                <w:color w:val="000000"/>
                <w:highlight w:val="none"/>
                <w:sz w:val="24"/>
                <w:szCs w:val="24"/>
              </w:rPr>
              <w:t>负责投资数据统计及分析工作，就投资决策情况、投资组合、投资方式、资金回流、收益等情况进行定期分析，推动投资任务的落实完成；</w:t>
            </w:r>
          </w:p>
          <w:p>
            <w:pPr>
              <w:pStyle w:val=""/>
              <w:pageBreakBefore w:val="0"/>
              <w:spacing w:after="93" w:line="280" w:lineRule="exact"/>
              <w:rPr>
                <w:color w:val="000000"/>
                <w:highlight w:val="none"/>
                <w:sz w:val="24"/>
                <w:szCs w:val="24"/>
              </w:rPr>
            </w:pPr>
            <w:r>
              <w:rPr>
                <w:color w:val="000000"/>
                <w:highlight w:val="none"/>
                <w:sz w:val="24"/>
                <w:szCs w:val="24"/>
              </w:rPr>
              <w:t>6.负责组织实施集团投资项目后评价工作，对实质控制企业后评价工作进行指导和监督</w:t>
            </w:r>
            <w:r>
              <w:rPr>
                <w:color w:val="000000"/>
                <w:highlight w:val="none"/>
                <w:sz w:val="24"/>
                <w:szCs w:val="24"/>
              </w:rPr>
              <w:t>；</w:t>
            </w:r>
          </w:p>
          <w:p>
            <w:pPr>
              <w:pStyle w:val=""/>
              <w:pageBreakBefore w:val="0"/>
              <w:spacing w:after="93" w:line="280" w:lineRule="exact"/>
              <w:rPr>
                <w:highlight w:val="none"/>
              </w:rPr>
            </w:pPr>
            <w:r>
              <w:rPr>
                <w:color w:val="000000"/>
                <w:highlight w:val="none"/>
                <w:sz w:val="24"/>
                <w:szCs w:val="24"/>
              </w:rPr>
              <w:t>7.</w:t>
            </w:r>
            <w:r>
              <w:rPr>
                <w:color w:val="000000"/>
                <w:highlight w:val="none"/>
                <w:sz w:val="24"/>
                <w:szCs w:val="24"/>
              </w:rPr>
              <w:t>完成上级交办的其他工作。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ind w:right="0"/>
              <w:pageBreakBefore w:val="0"/>
              <w:spacing w:before="157" w:after="157" w:line="340" w:lineRule="exact"/>
              <w:rPr>
                <w:highlight w:val="none"/>
                <w:rFonts w:ascii="方正仿宋_GBK" w:hAnsi="方正仿宋_GBK"/>
                <w:sz w:val="24"/>
                <w:szCs w:val="24"/>
              </w:rPr>
            </w:pP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1. 1993年1月及以后出生，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全日制硕士研究生及以上学历并取得相关学位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。</w:t>
            </w:r>
            <w:r>
              <w:rPr>
                <w:highlight w:val="none"/>
                <w:rFonts w:ascii="方正仿宋_GBK" w:hAnsi="方正仿宋_GBK"/>
                <w:sz w:val="24"/>
                <w:szCs w:val="24"/>
              </w:rPr>
              <w:t>战略新兴产业相关理科、工科专业背景，或金融经济、法律、财务等相关专业背景。</w:t>
            </w:r>
          </w:p>
          <w:p>
            <w:pPr>
              <w:pStyle w:val=""/>
              <w:jc w:val="both"/>
              <w:ind w:right="0"/>
              <w:pageBreakBefore w:val="0"/>
              <w:spacing w:before="157" w:after="157" w:line="340" w:lineRule="exact"/>
              <w:rPr>
                <w:color w:val="000000"/>
                <w:highlight w:val="none"/>
                <w:rFonts w:ascii="方正仿宋_GBK" w:hAnsi="方正仿宋_GBK"/>
                <w:sz w:val="24"/>
              </w:rPr>
            </w:pP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2.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 xml:space="preserve"> 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具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备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3年及以上在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律师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或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会计、评估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、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投行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等专业机构从事投资相关岗位工作经验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，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熟悉投资业务全流程。</w:t>
            </w:r>
          </w:p>
          <w:p>
            <w:pPr>
              <w:pStyle w:val=""/>
              <w:jc w:val="both"/>
              <w:ind w:right="0"/>
              <w:pageBreakBefore w:val="0"/>
              <w:spacing w:before="157" w:after="157" w:line="340" w:lineRule="exact"/>
              <w:rPr>
                <w:highlight w:val="none"/>
                <w:rFonts w:ascii="方正仿宋_GBK" w:hAnsi="方正仿宋_GBK"/>
                <w:sz w:val="24"/>
                <w:szCs w:val="24"/>
              </w:rPr>
            </w:pPr>
            <w:r>
              <w:rPr>
                <w:highlight w:val="none"/>
                <w:rFonts w:ascii="方正仿宋_GBK" w:hAnsi="方正仿宋_GBK"/>
                <w:sz w:val="24"/>
                <w:szCs w:val="24"/>
              </w:rPr>
              <w:t>3. 熟悉重庆“33618”现代制造业集群体系，熟悉相关行业监管政策和上下游产业链，对行业现状或发展趋势有深刻认知和见解。</w:t>
            </w:r>
          </w:p>
          <w:p>
            <w:pPr>
              <w:pStyle w:val=""/>
              <w:jc w:val="both"/>
              <w:ind w:right="0"/>
              <w:pageBreakBefore w:val="0"/>
              <w:spacing w:before="157" w:after="157" w:line="34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4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.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 xml:space="preserve"> 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具有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法律职业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资格证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、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注册会计师CPA、特许金融分析师CFA、评估师资格证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的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优先。</w:t>
            </w:r>
          </w:p>
        </w:tc>
      </w:tr>
      <w:tr>
        <w:trPr>
          <w:trHeight w:val="307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93" w:line="400" w:lineRule="exact"/>
              <w:rPr>
                <w:highlight w:val="none"/>
                <w:rFonts w:ascii="方正楷体_GBK" w:hAnsi="方正楷体_GBK"/>
                <w:sz w:val="28"/>
                <w:szCs w:val="28"/>
              </w:rPr>
            </w:pPr>
            <w:r>
              <w:rPr>
                <w:highlight w:val="none"/>
                <w:rFonts w:ascii="方正楷体_GBK" w:hAnsi="方正楷体_GBK"/>
                <w:sz w:val="28"/>
                <w:szCs w:val="28"/>
              </w:rPr>
              <w:t>战略规划岗</w:t>
            </w:r>
          </w:p>
          <w:p>
            <w:pPr>
              <w:pStyle w:val=""/>
              <w:jc w:val="center"/>
              <w:spacing w:after="93" w:line="400" w:lineRule="exact"/>
              <w:rPr>
                <w:highlight w:val="none"/>
              </w:rPr>
            </w:pPr>
            <w:r>
              <w:rPr>
                <w:rFonts w:ascii="方正楷体_GBK" w:hAnsi="方正楷体_GBK"/>
                <w:sz w:val="28"/>
                <w:szCs w:val="28"/>
              </w:rPr>
              <w:t>（1人）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1.负责集团战略规划编制，组织编制集团中长期发展战略规划，指导下属子公司编制发展规划；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2.负责战略实施与评估，组织开展战略规划的任务分解、实施、定期跟踪评估、动态优化调整等工作，保障集团整体战略及规划落地实施与全面协同发展；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3.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负责集团改革方案编制，组织起草集团改革方案，组织各部室、子公司制订改革落地实施具体行动计划；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4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.负责改革方案实施，组织制订集团改革推进机制，具体推进、跟踪督办集团各项改革工作落实落地；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5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.负责集团发展战略、企业改革研究工作，开展政策研究、经验总结、案例研究等。</w:t>
            </w:r>
          </w:p>
          <w:p>
            <w:pPr>
              <w:pStyle w:val=""/>
              <w:pageBreakBefore w:val="0"/>
              <w:spacing w:after="93" w:line="30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6.完成上级交办的其他工作。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1.</w:t>
            </w:r>
            <w:r>
              <w:rPr>
                <w:color w:val="000000"/>
                <w:highlight w:val="none"/>
                <w:sz w:val="24"/>
              </w:rPr>
              <w:t xml:space="preserve"> 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1993年1月及以后出生，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全日制硕士研究生及以上学历并取得相关学位</w:t>
            </w:r>
            <w:r>
              <w:rPr>
                <w:color w:val="000000"/>
                <w:highlight w:val="none"/>
                <w:rFonts w:ascii="方正仿宋_GBK" w:hAnsi="方正仿宋_GBK"/>
                <w:sz w:val="24"/>
              </w:rPr>
              <w:t>，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专业不限</w:t>
            </w:r>
            <w:r>
              <w:rPr>
                <w:color w:val="000000"/>
                <w:highlight w:val="none"/>
                <w:sz w:val="24"/>
              </w:rPr>
              <w:t>。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none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2.</w:t>
            </w:r>
            <w:r>
              <w:rPr>
                <w:color w:val="000000"/>
                <w:highlight w:val="none"/>
                <w:sz w:val="24"/>
              </w:rPr>
              <w:t xml:space="preserve"> </w:t>
            </w:r>
            <w:r>
              <w:rPr>
                <w:color w:val="000000"/>
                <w:highlight w:val="none"/>
                <w:rFonts w:ascii="Times New Roman" w:hAnsi="Times New Roman"/>
                <w:sz w:val="24"/>
              </w:rPr>
              <w:t>具有3年以上大型集团战略规划及战略运营、企业改革、政策研究分析等工作经验或3年以上研究咨询机构从事研究咨询、战略规划、企业管理工作经验</w:t>
            </w:r>
            <w:r>
              <w:rPr>
                <w:color w:val="000000"/>
                <w:highlight w:val="none"/>
                <w:sz w:val="24"/>
              </w:rPr>
              <w:t>。</w:t>
            </w:r>
          </w:p>
          <w:p>
            <w:pPr>
              <w:pStyle w:val=""/>
              <w:pageBreakBefore w:val="0"/>
              <w:spacing w:after="93" w:line="300" w:lineRule="exact"/>
              <w:rPr>
                <w:color w:val="000000"/>
                <w:highlight w:val="black"/>
                <w:rFonts w:ascii="Times New Roman" w:hAnsi="Times New Roman"/>
                <w:sz w:val="24"/>
              </w:rPr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3.</w:t>
            </w:r>
            <w:r>
              <w:rPr>
                <w:color w:val="000000"/>
                <w:highlight w:val="black"/>
                <w:sz w:val="24"/>
              </w:rPr>
              <w:t xml:space="preserve"> </w:t>
            </w: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具有企业战略规划、改革及相关研究专业能力，熟悉企业战略管理相关工具、制度和操作流程，熟悉国有企业改革创新相关政策和业务</w:t>
            </w:r>
            <w:r>
              <w:rPr>
                <w:color w:val="000000"/>
                <w:highlight w:val="black"/>
                <w:sz w:val="24"/>
              </w:rPr>
              <w:t>。</w:t>
            </w:r>
          </w:p>
          <w:p>
            <w:pPr>
              <w:pStyle w:val=""/>
              <w:pageBreakBefore w:val="0"/>
              <w:spacing w:after="93" w:line="300" w:lineRule="exact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4.</w:t>
            </w:r>
            <w:r>
              <w:rPr>
                <w:color w:val="000000"/>
                <w:highlight w:val="black"/>
                <w:sz w:val="24"/>
              </w:rPr>
              <w:t xml:space="preserve"> </w:t>
            </w: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具备较强的文字写作能力，具有较丰富的政府及国企公文撰写经验</w:t>
            </w:r>
            <w:r>
              <w:rPr>
                <w:color w:val="000000"/>
                <w:highlight w:val="black"/>
                <w:sz w:val="24"/>
              </w:rPr>
              <w:t>者</w:t>
            </w: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优先。</w:t>
            </w:r>
          </w:p>
        </w:tc>
      </w:tr>
      <w:tr>
        <w:trPr>
          <w:trHeight w:val="40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93" w:line="400" w:lineRule="exact"/>
              <w:rPr>
                <w:rFonts w:ascii="方正楷体_GBK" w:hAnsi="方正楷体_GBK"/>
                <w:sz w:val="28"/>
                <w:szCs w:val="28"/>
              </w:rPr>
            </w:pPr>
            <w:r>
              <w:rPr>
                <w:rFonts w:ascii="方正楷体_GBK" w:hAnsi="方正楷体_GBK"/>
                <w:sz w:val="28"/>
                <w:szCs w:val="28"/>
              </w:rPr>
              <w:t>薪酬绩效岗</w:t>
            </w:r>
          </w:p>
          <w:p>
            <w:pPr>
              <w:pStyle w:val=""/>
              <w:jc w:val="center"/>
              <w:spacing w:after="93" w:line="400" w:lineRule="exact"/>
            </w:pPr>
            <w:r>
              <w:rPr>
                <w:rFonts w:ascii="方正楷体_GBK" w:hAnsi="方正楷体_GBK"/>
                <w:sz w:val="28"/>
                <w:szCs w:val="28"/>
              </w:rPr>
              <w:t>（1人）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1.负责</w:t>
            </w:r>
            <w:r>
              <w:rPr>
                <w:rFonts w:ascii="方正仿宋_GBK" w:hAnsi="方正仿宋_GBK"/>
                <w:sz w:val="24"/>
                <w:szCs w:val="24"/>
              </w:rPr>
              <w:t>组织</w:t>
            </w:r>
            <w:r>
              <w:rPr>
                <w:rFonts w:ascii="方正仿宋_GBK" w:hAnsi="方正仿宋_GBK"/>
                <w:sz w:val="24"/>
                <w:szCs w:val="24"/>
              </w:rPr>
              <w:t>制订集团薪酬、福利、绩效、中长期激励等相关工作制度和实施方案。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2.负责</w:t>
            </w:r>
            <w:r>
              <w:rPr>
                <w:rFonts w:ascii="方正仿宋_GBK" w:hAnsi="方正仿宋_GBK"/>
                <w:sz w:val="24"/>
                <w:szCs w:val="24"/>
              </w:rPr>
              <w:t>组织</w:t>
            </w:r>
            <w:r>
              <w:rPr>
                <w:rFonts w:ascii="方正仿宋_GBK" w:hAnsi="方正仿宋_GBK"/>
                <w:sz w:val="24"/>
                <w:szCs w:val="24"/>
              </w:rPr>
              <w:t>实施薪酬、五险一金、企业年金</w:t>
            </w:r>
            <w:r>
              <w:rPr>
                <w:rFonts w:ascii="方正仿宋_GBK" w:hAnsi="方正仿宋_GBK"/>
                <w:sz w:val="24"/>
                <w:szCs w:val="24"/>
              </w:rPr>
              <w:t>等</w:t>
            </w:r>
            <w:r>
              <w:rPr>
                <w:rFonts w:ascii="方正仿宋_GBK" w:hAnsi="方正仿宋_GBK"/>
                <w:sz w:val="24"/>
                <w:szCs w:val="24"/>
              </w:rPr>
              <w:t>薪酬福利事项核算和经办。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3.负责组织绩效管理工作，</w:t>
            </w:r>
            <w:r>
              <w:rPr>
                <w:rFonts w:ascii="方正仿宋_GBK" w:hAnsi="方正仿宋_GBK"/>
                <w:sz w:val="24"/>
                <w:szCs w:val="24"/>
              </w:rPr>
              <w:t>开展</w:t>
            </w:r>
            <w:r>
              <w:rPr>
                <w:rFonts w:ascii="方正仿宋_GBK" w:hAnsi="方正仿宋_GBK"/>
                <w:sz w:val="24"/>
                <w:szCs w:val="24"/>
              </w:rPr>
              <w:t>任期制和契约化管理。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4.负责集团及</w:t>
            </w:r>
            <w:r>
              <w:rPr>
                <w:rFonts w:ascii="方正仿宋_GBK" w:hAnsi="方正仿宋_GBK"/>
                <w:sz w:val="24"/>
                <w:szCs w:val="24"/>
              </w:rPr>
              <w:t>所</w:t>
            </w:r>
            <w:r>
              <w:rPr>
                <w:rFonts w:ascii="方正仿宋_GBK" w:hAnsi="方正仿宋_GBK"/>
                <w:sz w:val="24"/>
                <w:szCs w:val="24"/>
              </w:rPr>
              <w:t>属子公司的工资总额</w:t>
            </w:r>
            <w:r>
              <w:rPr>
                <w:rFonts w:ascii="方正仿宋_GBK" w:hAnsi="方正仿宋_GBK"/>
                <w:sz w:val="24"/>
                <w:szCs w:val="24"/>
              </w:rPr>
              <w:t>体系</w:t>
            </w:r>
            <w:r>
              <w:rPr>
                <w:rFonts w:ascii="方正仿宋_GBK" w:hAnsi="方正仿宋_GBK"/>
                <w:sz w:val="24"/>
                <w:szCs w:val="24"/>
              </w:rPr>
              <w:t>管理，</w:t>
            </w:r>
            <w:r>
              <w:rPr>
                <w:rFonts w:ascii="方正仿宋_GBK" w:hAnsi="方正仿宋_GBK"/>
                <w:sz w:val="24"/>
                <w:szCs w:val="24"/>
              </w:rPr>
              <w:t>开展</w:t>
            </w:r>
            <w:r>
              <w:rPr>
                <w:rFonts w:ascii="方正仿宋_GBK" w:hAnsi="方正仿宋_GBK"/>
                <w:sz w:val="24"/>
                <w:szCs w:val="24"/>
              </w:rPr>
              <w:t>工资总额预算</w:t>
            </w:r>
            <w:r>
              <w:rPr>
                <w:rFonts w:ascii="方正仿宋_GBK" w:hAnsi="方正仿宋_GBK"/>
                <w:sz w:val="24"/>
                <w:szCs w:val="24"/>
              </w:rPr>
              <w:t>、</w:t>
            </w:r>
            <w:r>
              <w:rPr>
                <w:rFonts w:ascii="方正仿宋_GBK" w:hAnsi="方正仿宋_GBK"/>
                <w:sz w:val="24"/>
                <w:szCs w:val="24"/>
              </w:rPr>
              <w:t>决算</w:t>
            </w:r>
            <w:r>
              <w:rPr>
                <w:rFonts w:ascii="方正仿宋_GBK" w:hAnsi="方正仿宋_GBK"/>
                <w:sz w:val="24"/>
                <w:szCs w:val="24"/>
              </w:rPr>
              <w:t>和优化</w:t>
            </w:r>
            <w:r>
              <w:rPr>
                <w:rFonts w:ascii="方正仿宋_GBK" w:hAnsi="方正仿宋_GBK"/>
                <w:sz w:val="24"/>
                <w:szCs w:val="24"/>
              </w:rPr>
              <w:t>工作。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5.负责对接</w:t>
            </w:r>
            <w:r>
              <w:rPr>
                <w:rFonts w:ascii="方正仿宋_GBK" w:hAnsi="方正仿宋_GBK"/>
                <w:sz w:val="24"/>
                <w:szCs w:val="24"/>
              </w:rPr>
              <w:t>上级主管单位和</w:t>
            </w:r>
            <w:r>
              <w:rPr>
                <w:rFonts w:ascii="方正仿宋_GBK" w:hAnsi="方正仿宋_GBK"/>
                <w:sz w:val="24"/>
                <w:szCs w:val="24"/>
              </w:rPr>
              <w:t>监管机构，并指导子公司</w:t>
            </w:r>
            <w:r>
              <w:rPr>
                <w:rFonts w:ascii="方正仿宋_GBK" w:hAnsi="方正仿宋_GBK"/>
                <w:sz w:val="24"/>
                <w:szCs w:val="24"/>
              </w:rPr>
              <w:t>规范</w:t>
            </w:r>
            <w:r>
              <w:rPr>
                <w:rFonts w:ascii="方正仿宋_GBK" w:hAnsi="方正仿宋_GBK"/>
                <w:sz w:val="24"/>
                <w:szCs w:val="24"/>
              </w:rPr>
              <w:t>开展薪酬绩效工作。</w:t>
            </w:r>
          </w:p>
          <w:p>
            <w:pPr>
              <w:pStyle w:val=""/>
              <w:pageBreakBefore w:val="0"/>
              <w:spacing w:after="93" w:line="260" w:lineRule="exact"/>
            </w:pPr>
            <w:r>
              <w:rPr>
                <w:rFonts w:ascii="方正仿宋_GBK" w:hAnsi="方正仿宋_GBK"/>
                <w:sz w:val="24"/>
                <w:szCs w:val="24"/>
              </w:rPr>
              <w:t>6.完成部门交办的其他相关工作。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before="95" w:after="95" w:line="260" w:lineRule="exact"/>
              <w:rPr>
                <w:highlight w:val="black"/>
                <w:rFonts w:ascii="方正仿宋_GBK" w:hAnsi="方正仿宋_GBK"/>
                <w:sz w:val="24"/>
                <w:szCs w:val="24"/>
              </w:rPr>
            </w:pP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1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 xml:space="preserve"> 1988年1月及以后出生，</w:t>
            </w:r>
            <w:r>
              <w:rPr>
                <w:rFonts w:ascii="方正仿宋_GBK" w:hAnsi="方正仿宋_GBK"/>
                <w:sz w:val="24"/>
                <w:szCs w:val="24"/>
              </w:rPr>
              <w:t>全日制本科及以上学历并取得相关学位，理工类、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经济、管理、法学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等相关专业毕业。</w:t>
            </w:r>
          </w:p>
          <w:p>
            <w:pPr>
              <w:pStyle w:val=""/>
              <w:pageBreakBefore w:val="0"/>
              <w:spacing w:before="95" w:after="95" w:line="260" w:lineRule="exact"/>
              <w:rPr>
                <w:highlight w:val="black"/>
                <w:rFonts w:ascii="方正仿宋_GBK" w:hAnsi="方正仿宋_GBK"/>
                <w:sz w:val="24"/>
                <w:szCs w:val="24"/>
              </w:rPr>
            </w:pP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2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 xml:space="preserve"> 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具有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3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年及以上</w:t>
            </w:r>
            <w:r>
              <w:rPr>
                <w:rFonts w:ascii="方正仿宋_GBK" w:hAnsi="方正仿宋_GBK"/>
                <w:sz w:val="24"/>
                <w:szCs w:val="24"/>
              </w:rPr>
              <w:t>央企</w:t>
            </w:r>
            <w:r>
              <w:rPr>
                <w:rFonts w:ascii="方正仿宋_GBK" w:hAnsi="方正仿宋_GBK"/>
                <w:sz w:val="24"/>
                <w:szCs w:val="24"/>
              </w:rPr>
              <w:t>或</w:t>
            </w:r>
            <w:r>
              <w:rPr>
                <w:rFonts w:ascii="方正仿宋_GBK" w:hAnsi="方正仿宋_GBK"/>
                <w:sz w:val="24"/>
                <w:szCs w:val="24"/>
              </w:rPr>
              <w:t>省级</w:t>
            </w:r>
            <w:r>
              <w:rPr>
                <w:rFonts w:ascii="方正仿宋_GBK" w:hAnsi="方正仿宋_GBK"/>
                <w:sz w:val="24"/>
                <w:szCs w:val="24"/>
              </w:rPr>
              <w:t>大型国有企业、市场化头部投资机构从事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薪酬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绩效管理工作经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历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，熟练掌握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行业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通行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、前沿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的薪酬绩效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知识理论和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管理工具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具有丰富的体系化、规范化的国有企业工资总额、薪酬管理、绩效管理领域的制度建设、系统优化、改革创新和执行实操经验，主导或作为主要成员参与过5000人以上企业规模的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市场化薪酬分配、中长期激励、全面绩效管理等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人力资源管理咨询或改革项目并成功落地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。</w:t>
            </w:r>
          </w:p>
          <w:p>
            <w:pPr>
              <w:pStyle w:val=""/>
              <w:spacing w:before="95" w:after="95" w:line="260" w:lineRule="exact"/>
              <w:rPr>
                <w:highlight w:val="black"/>
                <w:rFonts w:ascii="方正仿宋_GBK" w:hAnsi="方正仿宋_GBK"/>
                <w:sz w:val="24"/>
                <w:szCs w:val="24"/>
              </w:rPr>
            </w:pP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3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 xml:space="preserve"> 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熟悉国家劳动人事法律法规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国企组织人事相关政策，具备良好的逻辑思维、数据分析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、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公文写作和沟通协调能力，工作严谨细致、吃苦耐劳，原则性和纪律性强。</w:t>
            </w:r>
          </w:p>
          <w:p>
            <w:pPr>
              <w:pStyle w:val=""/>
              <w:spacing w:before="95" w:after="95" w:line="260" w:lineRule="exact"/>
            </w:pP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4. 满足上述条件下，具有硕士研究生及以上学历学位者优先。</w:t>
            </w:r>
          </w:p>
        </w:tc>
      </w:tr>
      <w:tr>
        <w:trPr>
          <w:trHeight w:val="507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93" w:line="400" w:lineRule="exact"/>
              <w:rPr>
                <w:rFonts w:ascii="方正楷体_GBK" w:hAnsi="方正楷体_GBK"/>
                <w:sz w:val="28"/>
                <w:szCs w:val="28"/>
              </w:rPr>
            </w:pPr>
            <w:r>
              <w:rPr>
                <w:rFonts w:ascii="方正楷体_GBK" w:hAnsi="方正楷体_GBK"/>
                <w:sz w:val="28"/>
                <w:szCs w:val="28"/>
              </w:rPr>
              <w:t>干部人才岗</w:t>
            </w:r>
          </w:p>
          <w:p>
            <w:pPr>
              <w:pStyle w:val=""/>
              <w:jc w:val="center"/>
              <w:spacing w:after="93" w:line="400" w:lineRule="exact"/>
            </w:pPr>
            <w:r>
              <w:rPr>
                <w:rFonts w:ascii="方正楷体_GBK" w:hAnsi="方正楷体_GBK"/>
                <w:sz w:val="28"/>
                <w:szCs w:val="28"/>
              </w:rPr>
              <w:t>（1人）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1.负责</w:t>
            </w:r>
            <w:r>
              <w:rPr>
                <w:rFonts w:ascii="方正仿宋_GBK" w:hAnsi="方正仿宋_GBK"/>
                <w:sz w:val="24"/>
                <w:szCs w:val="24"/>
              </w:rPr>
              <w:t>组织</w:t>
            </w:r>
            <w:r>
              <w:rPr>
                <w:rFonts w:ascii="方正仿宋_GBK" w:hAnsi="方正仿宋_GBK"/>
                <w:sz w:val="24"/>
                <w:szCs w:val="24"/>
              </w:rPr>
              <w:t>制订</w:t>
            </w:r>
            <w:r>
              <w:rPr>
                <w:rFonts w:ascii="方正仿宋_GBK" w:hAnsi="方正仿宋_GBK"/>
                <w:sz w:val="24"/>
                <w:szCs w:val="24"/>
              </w:rPr>
              <w:t>干部人才引进、培养、选拔、使用和监督</w:t>
            </w:r>
            <w:r>
              <w:rPr>
                <w:rFonts w:ascii="方正仿宋_GBK" w:hAnsi="方正仿宋_GBK"/>
                <w:sz w:val="24"/>
                <w:szCs w:val="24"/>
              </w:rPr>
              <w:t>等相关工作制度和实施方案。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2.负责</w:t>
            </w:r>
            <w:r>
              <w:rPr>
                <w:rFonts w:ascii="方正仿宋_GBK" w:hAnsi="方正仿宋_GBK"/>
                <w:sz w:val="24"/>
                <w:szCs w:val="24"/>
              </w:rPr>
              <w:t>组织</w:t>
            </w:r>
            <w:r>
              <w:rPr>
                <w:rFonts w:ascii="方正仿宋_GBK" w:hAnsi="方正仿宋_GBK"/>
                <w:sz w:val="24"/>
                <w:szCs w:val="24"/>
              </w:rPr>
              <w:t>实施</w:t>
            </w:r>
            <w:r>
              <w:rPr>
                <w:rFonts w:ascii="方正仿宋_GBK" w:hAnsi="方正仿宋_GBK"/>
                <w:sz w:val="24"/>
                <w:szCs w:val="24"/>
              </w:rPr>
              <w:t>人才引进、人才培养</w:t>
            </w:r>
            <w:r>
              <w:rPr>
                <w:rFonts w:ascii="方正仿宋_GBK" w:hAnsi="方正仿宋_GBK"/>
                <w:sz w:val="24"/>
                <w:szCs w:val="24"/>
              </w:rPr>
              <w:t>、</w:t>
            </w:r>
            <w:r>
              <w:rPr>
                <w:rFonts w:ascii="方正仿宋_GBK" w:hAnsi="方正仿宋_GBK"/>
                <w:sz w:val="24"/>
                <w:szCs w:val="24"/>
              </w:rPr>
              <w:t>员工培训、人才梯队搭建和人才评估等工作</w:t>
            </w:r>
            <w:r>
              <w:rPr>
                <w:rFonts w:ascii="方正仿宋_GBK" w:hAnsi="方正仿宋_GBK"/>
                <w:sz w:val="24"/>
                <w:szCs w:val="24"/>
              </w:rPr>
              <w:t>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3</w:t>
            </w:r>
            <w:r>
              <w:rPr>
                <w:rFonts w:ascii="方正仿宋_GBK" w:hAnsi="方正仿宋_GBK"/>
                <w:sz w:val="24"/>
                <w:szCs w:val="24"/>
              </w:rPr>
              <w:t>.负责</w:t>
            </w:r>
            <w:r>
              <w:rPr>
                <w:rFonts w:ascii="方正仿宋_GBK" w:hAnsi="方正仿宋_GBK"/>
                <w:sz w:val="24"/>
                <w:szCs w:val="24"/>
              </w:rPr>
              <w:t>人才平台建设、人才项目及职称申报、评审工作</w:t>
            </w:r>
            <w:r>
              <w:rPr>
                <w:rFonts w:ascii="方正仿宋_GBK" w:hAnsi="方正仿宋_GBK"/>
                <w:sz w:val="24"/>
                <w:szCs w:val="24"/>
              </w:rPr>
              <w:t>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4</w:t>
            </w:r>
            <w:r>
              <w:rPr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rFonts w:ascii="方正仿宋_GBK" w:hAnsi="方正仿宋_GBK"/>
                <w:sz w:val="24"/>
                <w:szCs w:val="24"/>
              </w:rPr>
              <w:t>负责组织实施干部人事档案审核和管理工作。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5.负责开展员工评优评先、职级晋升、岗位调整工作。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6.负责开展员工关系和劳动关系管理工作。</w:t>
            </w:r>
          </w:p>
          <w:p>
            <w:pPr>
              <w:pStyle w:val=""/>
              <w:pageBreakBefore w:val="0"/>
              <w:spacing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7.</w:t>
            </w:r>
            <w:r>
              <w:rPr>
                <w:rFonts w:ascii="方正仿宋_GBK" w:hAnsi="方正仿宋_GBK"/>
                <w:sz w:val="24"/>
                <w:szCs w:val="24"/>
              </w:rPr>
              <w:t>负责对接</w:t>
            </w:r>
            <w:r>
              <w:rPr>
                <w:rFonts w:ascii="方正仿宋_GBK" w:hAnsi="方正仿宋_GBK"/>
                <w:sz w:val="24"/>
                <w:szCs w:val="24"/>
              </w:rPr>
              <w:t>上级主管单位和</w:t>
            </w:r>
            <w:r>
              <w:rPr>
                <w:rFonts w:ascii="方正仿宋_GBK" w:hAnsi="方正仿宋_GBK"/>
                <w:sz w:val="24"/>
                <w:szCs w:val="24"/>
              </w:rPr>
              <w:t>监管机构，并指导子公司</w:t>
            </w:r>
            <w:r>
              <w:rPr>
                <w:rFonts w:ascii="方正仿宋_GBK" w:hAnsi="方正仿宋_GBK"/>
                <w:sz w:val="24"/>
                <w:szCs w:val="24"/>
              </w:rPr>
              <w:t>规范</w:t>
            </w:r>
            <w:r>
              <w:rPr>
                <w:rFonts w:ascii="方正仿宋_GBK" w:hAnsi="方正仿宋_GBK"/>
                <w:sz w:val="24"/>
                <w:szCs w:val="24"/>
              </w:rPr>
              <w:t>开展</w:t>
            </w:r>
            <w:r>
              <w:rPr>
                <w:rFonts w:ascii="方正仿宋_GBK" w:hAnsi="方正仿宋_GBK"/>
                <w:sz w:val="24"/>
                <w:szCs w:val="24"/>
              </w:rPr>
              <w:t>干部人才和组织发展</w:t>
            </w:r>
            <w:r>
              <w:rPr>
                <w:rFonts w:ascii="方正仿宋_GBK" w:hAnsi="方正仿宋_GBK"/>
                <w:sz w:val="24"/>
                <w:szCs w:val="24"/>
              </w:rPr>
              <w:t>工作。</w:t>
            </w:r>
          </w:p>
          <w:p>
            <w:pPr>
              <w:pStyle w:val=""/>
              <w:pageBreakBefore w:val="0"/>
              <w:spacing w:before="156" w:after="156" w:line="260" w:lineRule="exact"/>
            </w:pPr>
            <w:r>
              <w:rPr>
                <w:rFonts w:ascii="方正仿宋_GBK" w:hAnsi="方正仿宋_GBK"/>
                <w:sz w:val="24"/>
                <w:szCs w:val="24"/>
              </w:rPr>
              <w:t>8.完成部门交办的其他相关工作。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pageBreakBefore w:val="0"/>
              <w:spacing w:before="95"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1.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sz w:val="24"/>
                <w:szCs w:val="24"/>
              </w:rPr>
              <w:t>中国共产党党员。</w:t>
            </w:r>
          </w:p>
          <w:p>
            <w:pPr>
              <w:pStyle w:val=""/>
              <w:pageBreakBefore w:val="0"/>
              <w:spacing w:before="95"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 xml:space="preserve">2. 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1988年1月及以后出生，</w:t>
            </w:r>
            <w:r>
              <w:rPr>
                <w:rFonts w:ascii="方正仿宋_GBK" w:hAnsi="方正仿宋_GBK"/>
                <w:sz w:val="24"/>
                <w:szCs w:val="24"/>
              </w:rPr>
              <w:t>全日制本科及以上学历并取得相关学位。理工类、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经济、管理、法学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等相关专业毕业。</w:t>
            </w:r>
          </w:p>
          <w:p>
            <w:pPr>
              <w:pStyle w:val=""/>
              <w:pageBreakBefore w:val="0"/>
              <w:spacing w:before="95" w:after="95" w:line="26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3</w:t>
            </w:r>
            <w:r>
              <w:rPr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sz w:val="24"/>
                <w:szCs w:val="24"/>
              </w:rPr>
              <w:t>具有</w:t>
            </w:r>
            <w:r>
              <w:rPr>
                <w:rFonts w:ascii="方正仿宋_GBK" w:hAnsi="方正仿宋_GBK"/>
                <w:sz w:val="24"/>
                <w:szCs w:val="24"/>
              </w:rPr>
              <w:t>3</w:t>
            </w:r>
            <w:r>
              <w:rPr>
                <w:rFonts w:ascii="方正仿宋_GBK" w:hAnsi="方正仿宋_GBK"/>
                <w:sz w:val="24"/>
                <w:szCs w:val="24"/>
              </w:rPr>
              <w:t>年及以上央企</w:t>
            </w:r>
            <w:r>
              <w:rPr>
                <w:rFonts w:ascii="方正仿宋_GBK" w:hAnsi="方正仿宋_GBK"/>
                <w:sz w:val="24"/>
                <w:szCs w:val="24"/>
              </w:rPr>
              <w:t>或</w:t>
            </w:r>
            <w:r>
              <w:rPr>
                <w:rFonts w:ascii="方正仿宋_GBK" w:hAnsi="方正仿宋_GBK"/>
                <w:sz w:val="24"/>
                <w:szCs w:val="24"/>
              </w:rPr>
              <w:t>省级</w:t>
            </w:r>
            <w:r>
              <w:rPr>
                <w:rFonts w:ascii="方正仿宋_GBK" w:hAnsi="方正仿宋_GBK"/>
                <w:sz w:val="24"/>
                <w:szCs w:val="24"/>
              </w:rPr>
              <w:t>大型国有企业、市场化头部投资机构从事干部管理、组织发展和人才培养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工作经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历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，熟练掌握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行业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通行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、前沿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的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干部人才管理、人才体系建设知识理论和管理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工具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具有丰富的体系化、规范化的干部人才引进、培养、选拔和监督等领域的制度建设、系统优化、改革创新和执行实操经验，主导或作为主要成员参与过5000人以上企业规模的干部选拔任用、人才评估盘点、人才发展规划、市场化人才选聘、人才平台搭建、人才梯队建设等人力资源管理咨询项目并成功落地</w:t>
            </w:r>
            <w:r>
              <w:rPr>
                <w:rFonts w:ascii="方正仿宋_GBK" w:hAnsi="方正仿宋_GBK"/>
                <w:sz w:val="24"/>
                <w:szCs w:val="24"/>
              </w:rPr>
              <w:t>。</w:t>
            </w:r>
          </w:p>
          <w:p>
            <w:pPr>
              <w:pStyle w:val=""/>
              <w:spacing w:before="95" w:after="95" w:line="260" w:lineRule="exact"/>
              <w:rPr>
                <w:highlight w:val="black"/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4</w:t>
            </w:r>
            <w:r>
              <w:rPr>
                <w:rFonts w:ascii="方正仿宋_GBK" w:hAnsi="方正仿宋_GBK"/>
                <w:sz w:val="24"/>
                <w:szCs w:val="24"/>
              </w:rPr>
              <w:t>.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熟悉国家劳动人事法律法规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国企组织人事相关政策</w:t>
            </w:r>
            <w:r>
              <w:rPr>
                <w:rFonts w:ascii="方正仿宋_GBK" w:hAnsi="方正仿宋_GBK"/>
                <w:sz w:val="24"/>
                <w:szCs w:val="24"/>
              </w:rPr>
              <w:t>，熟悉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国企干部人事档案政策以及审核、管理业务流程</w:t>
            </w:r>
            <w:r>
              <w:rPr>
                <w:rFonts w:ascii="方正仿宋_GBK" w:hAnsi="方正仿宋_GBK"/>
                <w:sz w:val="24"/>
                <w:szCs w:val="24"/>
              </w:rPr>
              <w:t>，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具备良好的逻辑思维、数据分析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、</w:t>
            </w: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公文写作和沟通协调能力，工作严谨细致、吃苦耐劳，原则性和纪律性强。</w:t>
            </w:r>
          </w:p>
          <w:p>
            <w:pPr>
              <w:pStyle w:val=""/>
              <w:spacing w:before="95" w:after="95" w:line="260" w:lineRule="exact"/>
            </w:pPr>
            <w:r>
              <w:rPr>
                <w:highlight w:val="black"/>
                <w:rFonts w:ascii="方正仿宋_GBK" w:hAnsi="方正仿宋_GBK"/>
                <w:sz w:val="24"/>
                <w:szCs w:val="24"/>
              </w:rPr>
              <w:t>5. 满足上述条件下，具有硕士研究生及以上学历学位者优先。</w:t>
            </w:r>
          </w:p>
        </w:tc>
      </w:tr>
    </w:tbl>
    <w:p>
      <w:pPr>
        <w:pStyle w:val=""/>
        <w:ind w:firstLine="560"/>
        <w:spacing w:line="500" w:lineRule="exact"/>
        <w:rPr>
          <w:color w:val="000000"/>
          <w:highlight w:val="black"/>
          <w:rFonts w:ascii="Arial" w:hAnsi="Arial"/>
          <w:sz w:val="32"/>
          <w:szCs w:val="32"/>
        </w:rPr>
      </w:pPr>
      <w:r>
        <w:rPr>
          <w:color w:val="000000"/>
          <w:highlight w:val="black"/>
          <w:rFonts w:ascii="Times New Roman" w:hAnsi="Times New Roman"/>
          <w:sz w:val="28"/>
          <w:szCs w:val="28"/>
        </w:rPr>
        <w:t>备注：以上工作年限要求截至</w:t>
      </w:r>
      <w:r>
        <w:rPr>
          <w:color w:val="000000"/>
          <w:highlight w:val="black"/>
          <w:sz w:val="28"/>
          <w:szCs w:val="28"/>
        </w:rPr>
        <w:t>到</w:t>
      </w:r>
      <w:r>
        <w:rPr>
          <w:color w:val="000000"/>
          <w:highlight w:val="black"/>
          <w:rFonts w:ascii="Times New Roman" w:hAnsi="Times New Roman"/>
          <w:sz w:val="28"/>
          <w:szCs w:val="28"/>
        </w:rPr>
        <w:t>202</w:t>
      </w:r>
      <w:r>
        <w:rPr>
          <w:color w:val="000000"/>
          <w:highlight w:val="black"/>
          <w:sz w:val="28"/>
          <w:szCs w:val="28"/>
        </w:rPr>
        <w:t>3</w:t>
      </w:r>
      <w:r>
        <w:rPr>
          <w:color w:val="000000"/>
          <w:highlight w:val="black"/>
          <w:rFonts w:ascii="Times New Roman" w:hAnsi="Times New Roman"/>
          <w:sz w:val="28"/>
          <w:szCs w:val="28"/>
        </w:rPr>
        <w:t>年</w:t>
      </w:r>
      <w:r>
        <w:rPr>
          <w:color w:val="000000"/>
          <w:highlight w:val="black"/>
          <w:sz w:val="28"/>
          <w:szCs w:val="28"/>
        </w:rPr>
        <w:t>11</w:t>
      </w:r>
      <w:r>
        <w:rPr>
          <w:color w:val="000000"/>
          <w:highlight w:val="black"/>
          <w:rFonts w:ascii="Times New Roman" w:hAnsi="Times New Roman"/>
          <w:sz w:val="28"/>
          <w:szCs w:val="28"/>
        </w:rPr>
        <w:t>月</w:t>
      </w:r>
      <w:r>
        <w:rPr>
          <w:color w:val="000000"/>
          <w:highlight w:val="black"/>
          <w:rFonts w:ascii="Times New Roman" w:hAnsi="Times New Roman"/>
          <w:sz w:val="28"/>
          <w:szCs w:val="28"/>
        </w:rPr>
        <w:t>30</w:t>
      </w:r>
      <w:r>
        <w:rPr>
          <w:color w:val="000000"/>
          <w:highlight w:val="black"/>
          <w:rFonts w:ascii="Times New Roman" w:hAnsi="Times New Roman"/>
          <w:sz w:val="28"/>
          <w:szCs w:val="28"/>
        </w:rPr>
        <w:t>日</w:t>
      </w:r>
      <w:r>
        <w:rPr>
          <w:color w:val="000000"/>
          <w:highlight w:val="black"/>
          <w:sz w:val="28"/>
          <w:szCs w:val="28"/>
        </w:rPr>
        <w:t>。</w:t>
      </w:r>
    </w:p>
    <w:p>
      <w:pPr>
        <w:pStyle w:val=""/>
      </w:pPr>
    </w:p>
    <w:sectPr>
      <w:pgSz w:w="16838" w:h="11906" w:orient="landscape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Arial"/>
  <w:font w:name="方正黑体_GBK"/>
  <w:font w:name="方正小标宋_GBK"/>
  <w:font w:name="方正楷体_GBK"/>
  <w:font w:name="方正仿宋_GBK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标题"/>
    <w:qFormat/>
    <w:basedOn w:val="正文"/>
    <w:pPr>
      <w:spacing w:before="240" w:after="60"/>
    </w:pPr>
    <w:rPr>
      <w:b/>
      <w:rFonts w:ascii="Arial" w:hAnsi="Arial"/>
      <w:sz w:val="32"/>
      <w:szCs w:val="3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